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仿宋" w:eastAsia="方正小标宋简体"/>
          <w:b/>
          <w:sz w:val="36"/>
          <w:szCs w:val="36"/>
        </w:rPr>
      </w:pPr>
      <w:r>
        <w:rPr>
          <w:rFonts w:hint="eastAsia" w:ascii="方正小标宋简体" w:hAnsi="仿宋" w:eastAsia="方正小标宋简体"/>
          <w:b/>
          <w:sz w:val="36"/>
          <w:szCs w:val="36"/>
        </w:rPr>
        <w:t>财经管理学院学生请假申请审批表（二）</w:t>
      </w:r>
    </w:p>
    <w:p>
      <w:pPr>
        <w:spacing w:line="360" w:lineRule="auto"/>
        <w:jc w:val="center"/>
        <w:rPr>
          <w:rFonts w:ascii="方正小标宋简体" w:hAnsi="仿宋" w:eastAsia="方正小标宋简体"/>
          <w:b/>
          <w:sz w:val="18"/>
          <w:szCs w:val="18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301"/>
        <w:gridCol w:w="810"/>
        <w:gridCol w:w="141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姓名</w:t>
            </w:r>
          </w:p>
        </w:tc>
        <w:tc>
          <w:tcPr>
            <w:tcW w:w="33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电话</w:t>
            </w:r>
          </w:p>
        </w:tc>
        <w:tc>
          <w:tcPr>
            <w:tcW w:w="345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专业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班级</w:t>
            </w:r>
          </w:p>
        </w:tc>
        <w:tc>
          <w:tcPr>
            <w:tcW w:w="3301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    级  班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学号</w:t>
            </w:r>
          </w:p>
        </w:tc>
        <w:tc>
          <w:tcPr>
            <w:tcW w:w="345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住宿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地址</w:t>
            </w:r>
          </w:p>
        </w:tc>
        <w:tc>
          <w:tcPr>
            <w:tcW w:w="7563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舍               房间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请假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时间</w:t>
            </w:r>
          </w:p>
        </w:tc>
        <w:tc>
          <w:tcPr>
            <w:tcW w:w="7563" w:type="dxa"/>
            <w:gridSpan w:val="4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 月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   日（   -   节）—      月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请假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理由</w:t>
            </w:r>
          </w:p>
        </w:tc>
        <w:tc>
          <w:tcPr>
            <w:tcW w:w="7563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任课教师意见</w:t>
            </w:r>
          </w:p>
        </w:tc>
        <w:tc>
          <w:tcPr>
            <w:tcW w:w="3301" w:type="dxa"/>
            <w:shd w:val="clear" w:color="auto" w:fill="auto"/>
            <w:vAlign w:val="bottom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签字：          年  月  日</w:t>
            </w:r>
          </w:p>
        </w:tc>
        <w:tc>
          <w:tcPr>
            <w:tcW w:w="951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班主任意  见</w:t>
            </w:r>
          </w:p>
        </w:tc>
        <w:tc>
          <w:tcPr>
            <w:tcW w:w="3311" w:type="dxa"/>
            <w:shd w:val="clear" w:color="auto" w:fill="auto"/>
            <w:vAlign w:val="bottom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签字：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辅导员意  见</w:t>
            </w:r>
          </w:p>
        </w:tc>
        <w:tc>
          <w:tcPr>
            <w:tcW w:w="3301" w:type="dxa"/>
            <w:shd w:val="clear" w:color="auto" w:fill="auto"/>
            <w:vAlign w:val="bottom"/>
          </w:tcPr>
          <w:p>
            <w:pPr>
              <w:spacing w:line="360" w:lineRule="auto"/>
              <w:jc w:val="right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签字：          年  月  日</w:t>
            </w:r>
          </w:p>
        </w:tc>
        <w:tc>
          <w:tcPr>
            <w:tcW w:w="951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w w:val="70"/>
                <w:sz w:val="24"/>
              </w:rPr>
            </w:pPr>
            <w:r>
              <w:rPr>
                <w:rFonts w:hint="eastAsia" w:ascii="黑体" w:hAnsi="黑体" w:eastAsia="黑体"/>
                <w:b/>
                <w:w w:val="70"/>
                <w:sz w:val="24"/>
              </w:rPr>
              <w:t>学工办主任意见</w:t>
            </w:r>
          </w:p>
        </w:tc>
        <w:tc>
          <w:tcPr>
            <w:tcW w:w="3311" w:type="dxa"/>
            <w:shd w:val="clear" w:color="auto" w:fill="auto"/>
            <w:vAlign w:val="bottom"/>
          </w:tcPr>
          <w:p>
            <w:pPr>
              <w:spacing w:line="360" w:lineRule="auto"/>
              <w:jc w:val="right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签字：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说明</w:t>
            </w:r>
          </w:p>
        </w:tc>
        <w:tc>
          <w:tcPr>
            <w:tcW w:w="7563" w:type="dxa"/>
            <w:gridSpan w:val="4"/>
            <w:shd w:val="clear" w:color="auto" w:fill="auto"/>
            <w:vAlign w:val="center"/>
          </w:tcPr>
          <w:p>
            <w:r>
              <w:rPr>
                <w:rFonts w:hint="eastAsia"/>
              </w:rPr>
              <w:t>1.此表用于学生在校期间</w:t>
            </w:r>
            <w:r>
              <w:t>因故不能参加</w:t>
            </w:r>
            <w:r>
              <w:rPr>
                <w:rFonts w:hint="eastAsia"/>
              </w:rPr>
              <w:t>教学和集体活动请短假时填写，包括课堂假、集体活动假或病假、事假、公假，离校离开市区另行填写表格。</w:t>
            </w:r>
          </w:p>
          <w:p>
            <w:r>
              <w:rPr>
                <w:rFonts w:hint="eastAsia"/>
              </w:rPr>
              <w:t>2.课堂假一般由任课教师审批，特殊情况可由班主任、辅导员审批；集体活动假一般由辅导员审批，特殊情况可由总支副书记审批。</w:t>
            </w:r>
          </w:p>
          <w:p>
            <w:r>
              <w:rPr>
                <w:rFonts w:hint="eastAsia"/>
              </w:rPr>
              <w:t>3.请假1天以内一般由班主任审批，特殊情况可由辅导员审批；请假2—3天，由辅导员审批；请假4—7天，由学工办主任审批。</w:t>
            </w:r>
          </w:p>
          <w:p>
            <w:r>
              <w:rPr>
                <w:rFonts w:hint="eastAsia"/>
              </w:rPr>
              <w:t>4 .本表一式一份。请假1天以内的“申请审批表”，留存班纪检委员管理；请假1天以上7天以内的“申请审批表”，留存学生会纪检部管理。</w:t>
            </w:r>
          </w:p>
        </w:tc>
      </w:tr>
    </w:tbl>
    <w:p>
      <w:pPr>
        <w:spacing w:line="360" w:lineRule="auto"/>
        <w:jc w:val="right"/>
      </w:pPr>
      <w:r>
        <w:rPr>
          <w:rFonts w:hint="eastAsia"/>
        </w:rPr>
        <w:t>学生工作办公室制表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- 3 -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B4110"/>
    <w:rsid w:val="4CB9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501-1</dc:creator>
  <cp:lastModifiedBy>501-1</cp:lastModifiedBy>
  <dcterms:modified xsi:type="dcterms:W3CDTF">2017-10-12T03:43:30Z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